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E5B" w:rsidRDefault="00C22ECA">
      <w:pPr>
        <w:rPr>
          <w:sz w:val="40"/>
        </w:rPr>
      </w:pPr>
      <w:r w:rsidRPr="0082650A">
        <w:rPr>
          <w:rFonts w:cstheme="minorHAnsi"/>
          <w:noProof/>
          <w:sz w:val="40"/>
          <w:szCs w:val="40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4481195</wp:posOffset>
            </wp:positionH>
            <wp:positionV relativeFrom="paragraph">
              <wp:posOffset>438785</wp:posOffset>
            </wp:positionV>
            <wp:extent cx="1304290" cy="1685925"/>
            <wp:effectExtent l="0" t="0" r="0" b="0"/>
            <wp:wrapSquare wrapText="bothSides"/>
            <wp:docPr id="4" name="Bild 4" descr="https://upload.wikimedia.org/wikipedia/commons/1/1a/Vigen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1/1a/Vigener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82650A" w:rsidRPr="0082650A">
        <w:rPr>
          <w:rFonts w:cstheme="minorHAnsi"/>
          <w:sz w:val="40"/>
          <w:szCs w:val="40"/>
          <w:shd w:val="clear" w:color="auto" w:fill="FFFFFF"/>
        </w:rPr>
        <w:t>Vigenère</w:t>
      </w:r>
      <w:proofErr w:type="spellEnd"/>
      <w:r w:rsidR="0082650A">
        <w:rPr>
          <w:rFonts w:cstheme="minorHAnsi"/>
          <w:sz w:val="40"/>
          <w:szCs w:val="40"/>
          <w:shd w:val="clear" w:color="auto" w:fill="FFFFFF"/>
        </w:rPr>
        <w:t xml:space="preserve"> </w:t>
      </w:r>
      <w:r w:rsidRPr="00C22ECA">
        <w:rPr>
          <w:sz w:val="40"/>
        </w:rPr>
        <w:t xml:space="preserve">– </w:t>
      </w:r>
      <w:r w:rsidR="00173273">
        <w:rPr>
          <w:sz w:val="40"/>
        </w:rPr>
        <w:t>Verschlüsselung</w:t>
      </w:r>
    </w:p>
    <w:p w:rsidR="00C22ECA" w:rsidRDefault="003572B8">
      <w:r>
        <w:t xml:space="preserve">Der französische Diplomat und Kryptograf Blaise de </w:t>
      </w:r>
      <w:proofErr w:type="spellStart"/>
      <w:r w:rsidR="0082650A" w:rsidRPr="0082650A">
        <w:rPr>
          <w:rFonts w:cstheme="minorHAnsi"/>
          <w:shd w:val="clear" w:color="auto" w:fill="FFFFFF"/>
        </w:rPr>
        <w:t>Vigenère</w:t>
      </w:r>
      <w:proofErr w:type="spellEnd"/>
      <w:r w:rsidR="0082650A">
        <w:t xml:space="preserve"> </w:t>
      </w:r>
      <w:r>
        <w:t xml:space="preserve">(1523 – 1596) entwickelte mit seinem Verfahren </w:t>
      </w:r>
      <w:r w:rsidR="00B3227F">
        <w:t>die Möglichkeit, dass einem Klartextbuchstaben mehrere Geheimtextbuchstaben zugeordnet werden können.</w:t>
      </w:r>
      <w:r>
        <w:t xml:space="preserve"> </w:t>
      </w:r>
      <w:r w:rsidR="00B3227F">
        <w:br/>
        <w:t>Eine M</w:t>
      </w:r>
      <w:r w:rsidR="00D40079">
        <w:t>öglichkeit ist es, für jeden Buchstaben des</w:t>
      </w:r>
      <w:r w:rsidR="00B3227F">
        <w:t xml:space="preserve"> Schlüsselwort</w:t>
      </w:r>
      <w:r w:rsidR="00D40079">
        <w:t>es eine eigene Caesar</w:t>
      </w:r>
      <w:r w:rsidR="003D1C6C">
        <w:t>-S</w:t>
      </w:r>
      <w:r w:rsidR="00D40079">
        <w:t>cheibe zu benutzen (oder die Scheibe jeweils zu verstellen)</w:t>
      </w:r>
    </w:p>
    <w:p w:rsidR="00D40079" w:rsidRDefault="00D40079" w:rsidP="00D40079"/>
    <w:p w:rsidR="00D40079" w:rsidRDefault="00D40079" w:rsidP="00D40079"/>
    <w:p w:rsidR="00D40079" w:rsidRDefault="00D40079" w:rsidP="00D40079">
      <w:r>
        <w:t>Schlüssel:</w:t>
      </w:r>
      <w:r>
        <w:tab/>
      </w:r>
      <w:r w:rsidRPr="005A12D9">
        <w:rPr>
          <w:rFonts w:ascii="Courier New" w:hAnsi="Courier New" w:cs="Courier New"/>
        </w:rPr>
        <w:t>INFOINFOIN</w:t>
      </w:r>
      <w:r>
        <w:br/>
        <w:t>Klartext:</w:t>
      </w:r>
      <w:r>
        <w:tab/>
      </w:r>
      <w:r w:rsidRPr="005A12D9">
        <w:rPr>
          <w:rFonts w:ascii="Courier New" w:hAnsi="Courier New" w:cs="Courier New"/>
        </w:rPr>
        <w:t>GUTGEMACHT</w:t>
      </w:r>
      <w:r>
        <w:br/>
        <w:t>Geheimtext:</w:t>
      </w:r>
      <w:r>
        <w:tab/>
      </w:r>
      <w:r w:rsidRPr="005A12D9">
        <w:rPr>
          <w:rFonts w:ascii="Courier New" w:hAnsi="Courier New" w:cs="Courier New"/>
        </w:rPr>
        <w:t>OHYUMZFQPG</w:t>
      </w:r>
    </w:p>
    <w:p w:rsidR="00D40079" w:rsidRDefault="00D40079" w:rsidP="00D40079">
      <w:pPr>
        <w:pStyle w:val="Listenabsatz"/>
        <w:numPr>
          <w:ilvl w:val="0"/>
          <w:numId w:val="2"/>
        </w:numPr>
      </w:pPr>
      <w:r>
        <w:t>Prüfe das Beispiel</w:t>
      </w:r>
      <w:r w:rsidR="005A12D9">
        <w:t>.</w:t>
      </w:r>
      <w:r>
        <w:br/>
      </w:r>
    </w:p>
    <w:p w:rsidR="00D40079" w:rsidRDefault="00FE5D07" w:rsidP="00D40079">
      <w:pPr>
        <w:pStyle w:val="Listenabsatz"/>
        <w:numPr>
          <w:ilvl w:val="0"/>
          <w:numId w:val="2"/>
        </w:numPr>
      </w:pPr>
      <w:r>
        <w:t>Entschlüssele</w:t>
      </w:r>
      <w:r w:rsidR="00D40079">
        <w:t xml:space="preserve"> </w:t>
      </w:r>
      <w:r w:rsidR="00C364FD">
        <w:t>die</w:t>
      </w:r>
      <w:r w:rsidR="00D40079">
        <w:t xml:space="preserve"> Nachricht </w:t>
      </w:r>
      <w:proofErr w:type="spellStart"/>
      <w:r w:rsidR="00D40079" w:rsidRPr="005A12D9">
        <w:rPr>
          <w:rFonts w:ascii="Courier New" w:hAnsi="Courier New" w:cs="Courier New"/>
        </w:rPr>
        <w:t>Apmicqsvpetwluwuyrwpk</w:t>
      </w:r>
      <w:proofErr w:type="spellEnd"/>
      <w:r w:rsidR="00D40079">
        <w:t xml:space="preserve"> mit dem Schlüssel </w:t>
      </w:r>
      <w:r w:rsidR="00D40079" w:rsidRPr="005A12D9">
        <w:rPr>
          <w:rFonts w:ascii="Courier New" w:hAnsi="Courier New" w:cs="Courier New"/>
        </w:rPr>
        <w:t>Schule</w:t>
      </w:r>
      <w:r>
        <w:rPr>
          <w:rFonts w:ascii="Courier New" w:hAnsi="Courier New" w:cs="Courier New"/>
        </w:rPr>
        <w:t>.</w:t>
      </w:r>
      <w:r w:rsidR="00C364FD">
        <w:br/>
      </w:r>
    </w:p>
    <w:p w:rsidR="00C364FD" w:rsidRDefault="00C364FD" w:rsidP="00C364FD">
      <w:pPr>
        <w:pStyle w:val="Listenabsatz"/>
        <w:numPr>
          <w:ilvl w:val="0"/>
          <w:numId w:val="2"/>
        </w:numPr>
      </w:pPr>
      <w:r>
        <w:t>Um den Aufwand mit den Caesar-Scheiben zu reduzieren</w:t>
      </w:r>
      <w:r w:rsidR="005A12D9">
        <w:t>,</w:t>
      </w:r>
      <w:r>
        <w:t xml:space="preserve"> wird das </w:t>
      </w:r>
      <w:proofErr w:type="spellStart"/>
      <w:r>
        <w:t>Vig</w:t>
      </w:r>
      <w:r w:rsidR="005A12D9">
        <w:t>e</w:t>
      </w:r>
      <w:r>
        <w:t>nére</w:t>
      </w:r>
      <w:proofErr w:type="spellEnd"/>
      <w:r>
        <w:t xml:space="preserve">-Quadrat verwendet, womit </w:t>
      </w:r>
      <w:proofErr w:type="spellStart"/>
      <w:r>
        <w:t>Ver</w:t>
      </w:r>
      <w:proofErr w:type="spellEnd"/>
      <w:r>
        <w:t>- und Entschlüsseln schneller erfolgt. Benu</w:t>
      </w:r>
      <w:r w:rsidR="00FE5D07">
        <w:t>tze die Vorlage und Verschlüssele</w:t>
      </w:r>
      <w:bookmarkStart w:id="0" w:name="_GoBack"/>
      <w:bookmarkEnd w:id="0"/>
      <w:r>
        <w:t xml:space="preserve"> einen von dir gewählten Text.</w:t>
      </w:r>
      <w:r>
        <w:br/>
      </w:r>
    </w:p>
    <w:p w:rsidR="005A12D9" w:rsidRDefault="005A12D9" w:rsidP="005A12D9">
      <w:pPr>
        <w:pStyle w:val="Listenabsatz"/>
        <w:numPr>
          <w:ilvl w:val="0"/>
          <w:numId w:val="2"/>
        </w:numPr>
      </w:pPr>
      <w:r>
        <w:t xml:space="preserve">Der Geheimtext </w:t>
      </w:r>
      <w:proofErr w:type="spellStart"/>
      <w:r w:rsidRPr="00FF5DEC">
        <w:rPr>
          <w:rFonts w:ascii="Courier New" w:hAnsi="Courier New" w:cs="Courier New"/>
        </w:rPr>
        <w:t>goudipq</w:t>
      </w:r>
      <w:proofErr w:type="spellEnd"/>
      <w:r>
        <w:t xml:space="preserve"> wurde verschlüsselt. Beweise, dass sowohl </w:t>
      </w:r>
      <w:r w:rsidRPr="00FF5DEC">
        <w:rPr>
          <w:rFonts w:ascii="Courier New" w:hAnsi="Courier New" w:cs="Courier New"/>
        </w:rPr>
        <w:t>paarmal</w:t>
      </w:r>
      <w:r>
        <w:t xml:space="preserve"> als auch </w:t>
      </w:r>
      <w:r w:rsidRPr="00FF5DEC">
        <w:rPr>
          <w:rFonts w:ascii="Courier New" w:hAnsi="Courier New" w:cs="Courier New"/>
        </w:rPr>
        <w:t>Rostock</w:t>
      </w:r>
      <w:r>
        <w:t xml:space="preserve"> aus dem Geheimtext zu entschlüsseln ist. </w:t>
      </w:r>
    </w:p>
    <w:p w:rsidR="005A12D9" w:rsidRDefault="005A12D9" w:rsidP="005A12D9">
      <w:pPr>
        <w:pStyle w:val="Listenabsatz"/>
      </w:pPr>
      <w:r w:rsidRPr="0013480A">
        <w:t xml:space="preserve">Nenne einen weiteren Klartext, der sich aus dem Geheimtext rekonstruieren lässt.  </w:t>
      </w:r>
      <w:r>
        <w:t>Beurteile die Sicherheit dieses Verfahrens.</w:t>
      </w:r>
    </w:p>
    <w:p w:rsidR="005A12D9" w:rsidRDefault="005A12D9" w:rsidP="005A12D9">
      <w:pPr>
        <w:pStyle w:val="Listenabsatz"/>
      </w:pPr>
    </w:p>
    <w:p w:rsidR="00C364FD" w:rsidRPr="00C22ECA" w:rsidRDefault="00C364FD" w:rsidP="005A12D9">
      <w:pPr>
        <w:pStyle w:val="Listenabsatz"/>
      </w:pPr>
    </w:p>
    <w:sectPr w:rsidR="00C364FD" w:rsidRPr="00C22ECA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207" w:rsidRDefault="00703207" w:rsidP="00C22ECA">
      <w:pPr>
        <w:spacing w:after="0" w:line="240" w:lineRule="auto"/>
      </w:pPr>
      <w:r>
        <w:separator/>
      </w:r>
    </w:p>
  </w:endnote>
  <w:endnote w:type="continuationSeparator" w:id="0">
    <w:p w:rsidR="00703207" w:rsidRDefault="00703207" w:rsidP="00C2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207" w:rsidRDefault="00703207" w:rsidP="00C22ECA">
      <w:pPr>
        <w:spacing w:after="0" w:line="240" w:lineRule="auto"/>
      </w:pPr>
      <w:r>
        <w:separator/>
      </w:r>
    </w:p>
  </w:footnote>
  <w:footnote w:type="continuationSeparator" w:id="0">
    <w:p w:rsidR="00703207" w:rsidRDefault="00703207" w:rsidP="00C22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ECA" w:rsidRDefault="00C22ECA">
    <w:pPr>
      <w:pStyle w:val="Kopfzeile"/>
    </w:pPr>
    <w:r>
      <w:t>Klasse</w:t>
    </w:r>
    <w:r>
      <w:tab/>
      <w:t>Kommunizieren und Verschlüsseln</w:t>
    </w: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FE5D07">
      <w:rPr>
        <w:noProof/>
      </w:rPr>
      <w:t>24.09.2018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97E11"/>
    <w:multiLevelType w:val="hybridMultilevel"/>
    <w:tmpl w:val="9BCC6E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45A02"/>
    <w:multiLevelType w:val="hybridMultilevel"/>
    <w:tmpl w:val="D352A9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D69"/>
    <w:rsid w:val="000E09F7"/>
    <w:rsid w:val="00173273"/>
    <w:rsid w:val="00175CA4"/>
    <w:rsid w:val="001C588E"/>
    <w:rsid w:val="003572B8"/>
    <w:rsid w:val="003D1C6C"/>
    <w:rsid w:val="005A12D9"/>
    <w:rsid w:val="00703207"/>
    <w:rsid w:val="0082650A"/>
    <w:rsid w:val="008D1E5B"/>
    <w:rsid w:val="00B3227F"/>
    <w:rsid w:val="00B90432"/>
    <w:rsid w:val="00C22ECA"/>
    <w:rsid w:val="00C364FD"/>
    <w:rsid w:val="00C96D69"/>
    <w:rsid w:val="00D40079"/>
    <w:rsid w:val="00FE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5282"/>
  <w15:chartTrackingRefBased/>
  <w15:docId w15:val="{67A7FE03-E931-44BA-BCF8-FBD26EFE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2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2ECA"/>
  </w:style>
  <w:style w:type="paragraph" w:styleId="Fuzeile">
    <w:name w:val="footer"/>
    <w:basedOn w:val="Standard"/>
    <w:link w:val="FuzeileZchn"/>
    <w:uiPriority w:val="99"/>
    <w:unhideWhenUsed/>
    <w:rsid w:val="00C2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2ECA"/>
  </w:style>
  <w:style w:type="character" w:styleId="Hyperlink">
    <w:name w:val="Hyperlink"/>
    <w:basedOn w:val="Absatz-Standardschriftart"/>
    <w:uiPriority w:val="99"/>
    <w:unhideWhenUsed/>
    <w:rsid w:val="00C22EC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40079"/>
    <w:pPr>
      <w:ind w:left="720"/>
      <w:contextualSpacing/>
    </w:pPr>
  </w:style>
  <w:style w:type="table" w:styleId="Tabellenraster">
    <w:name w:val="Table Grid"/>
    <w:basedOn w:val="NormaleTabelle"/>
    <w:uiPriority w:val="39"/>
    <w:rsid w:val="00D40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Eric-PC</dc:creator>
  <cp:keywords/>
  <dc:description/>
  <cp:lastModifiedBy>Eric</cp:lastModifiedBy>
  <cp:revision>6</cp:revision>
  <dcterms:created xsi:type="dcterms:W3CDTF">2018-08-29T08:37:00Z</dcterms:created>
  <dcterms:modified xsi:type="dcterms:W3CDTF">2018-09-24T17:24:00Z</dcterms:modified>
</cp:coreProperties>
</file>